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after="0" w:line="240" w:lineRule="auto"/>
        <w:rPr>
          <w:rFonts w:ascii="Arial" w:eastAsia="Times New Roman" w:hAnsi="Arial" w:cs="Arial"/>
          <w:sz w:val="20"/>
        </w:rPr>
      </w:pPr>
    </w:p>
    <w:p>
      <w:pPr>
        <w:spacing w:after="0" w:line="240" w:lineRule="auto"/>
        <w:jc w:val="center"/>
        <w:rPr>
          <w:rFonts w:ascii="Arial" w:eastAsia="Times New Roman" w:hAnsi="Arial" w:cs="Arial"/>
          <w:sz w:val="20"/>
        </w:rPr>
      </w:pPr>
      <w:bookmarkStart w:id="0" w:name="OLE_LINK2"/>
      <w:bookmarkEnd w:id="0"/>
      <w:r>
        <w:rPr>
          <w:rFonts w:ascii="Arial" w:hAnsi="Arial" w:cs="Arial" w:eastAsia="Times New Roman"/>
          <w:b/>
          <w:i/>
          <w:iCs/>
          <w:sz w:val="20"/>
        </w:rPr>
        <w:t xml:space="preserve">Dunia Baru lahir pada 11 Maret 2005</w:t>
      </w:r>
    </w:p>
    <w:p>
      <w:pPr>
        <w:spacing w:after="0" w:line="240" w:lineRule="auto"/>
        <w:jc w:val="center"/>
        <w:rPr>
          <w:rFonts w:ascii="Arial" w:eastAsia="Times New Roman" w:hAnsi="Arial" w:cs="Arial"/>
          <w:sz w:val="20"/>
        </w:rPr>
      </w:pPr>
      <w:r>
        <w:rPr>
          <w:rFonts w:ascii="Arial" w:hAnsi="Arial" w:cs="Arial" w:eastAsia="Times New Roman"/>
          <w:i/>
          <w:iCs/>
          <w:sz w:val="20"/>
        </w:rPr>
        <w:t xml:space="preserve">(Telah dinantikan selama ribuan tahun, sejak keabadian)</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bookmarkStart w:id="1" w:name="OLE_LINK4"/>
      <w:bookmarkEnd w:id="1"/>
      <w:r>
        <w:rPr>
          <w:rFonts w:ascii="Arial" w:hAnsi="Arial" w:cs="Arial" w:eastAsia="Times New Roman"/>
          <w:b/>
          <w:i/>
          <w:iCs/>
          <w:sz w:val="20"/>
        </w:rPr>
        <w:t xml:space="preserve">Setiap benih yang ditanam dalam kondisi yang tepat akan berkembang berdasarkan Hukum, sehingga menghasilkan pohon yang indah dan menghasilkan buah yang lezat. Tidak ada yang bisa melawan Cahaya yang menerangi Semesta untuk menciptakan Harmoni, hanya pengetahuan tentang Kebenaran yang dapat mereproduksi dalam dirinya.</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r>
        <w:rPr>
          <w:rFonts w:ascii="Arial" w:hAnsi="Arial" w:cs="Arial" w:eastAsia="Times New Roman"/>
          <w:i/>
          <w:iCs/>
          <w:sz w:val="20"/>
        </w:rPr>
        <w:t xml:space="preserve">Kebenaran hanya dapat ditemukan pada jalan kehidupan seseorang dan bisa dicapai dengan membersihkan diri dari ketidaksempurnaan jiwanya, yang mengandung salinan Hukum Universal.</w:t>
      </w:r>
    </w:p>
    <w:p>
      <w:pPr>
        <w:spacing w:after="0" w:line="240" w:lineRule="auto"/>
        <w:rPr>
          <w:rFonts w:ascii="Arial" w:eastAsia="Times New Roman" w:hAnsi="Arial" w:cs="Arial"/>
          <w:sz w:val="20"/>
        </w:rPr>
      </w:pPr>
      <w:r>
        <w:rPr>
          <w:rFonts w:ascii="Arial" w:hAnsi="Arial" w:cs="Arial" w:eastAsia="Times New Roman"/>
          <w:i/>
          <w:iCs/>
          <w:sz w:val="20"/>
        </w:rPr>
        <w:t xml:space="preserve">Orang kuat adalah dia yang bisa berdiri di tengah kebisingan dan terus mendengarkan dirinya sendiri. Itu berarti bahwa di dalam dirinya terwujud Energi Spiritual, sumber Kehidupan yang sesungguhnya.</w:t>
      </w:r>
    </w:p>
    <w:p>
      <w:pPr>
        <w:spacing w:after="0" w:line="240" w:lineRule="auto"/>
        <w:rPr>
          <w:rFonts w:ascii="Arial" w:eastAsia="Times New Roman" w:hAnsi="Arial" w:cs="Arial"/>
          <w:color w:val="000000"/>
          <w:sz w:val="20"/>
        </w:rPr>
      </w:pPr>
    </w:p>
    <w:p>
      <w:pPr>
        <w:spacing w:after="0" w:line="240" w:lineRule="auto"/>
        <w:rPr>
          <w:rFonts w:ascii="Arial" w:eastAsia="Times New Roman" w:hAnsi="Arial" w:cs="Arial"/>
          <w:color w:val="000000"/>
          <w:sz w:val="20"/>
        </w:rPr>
      </w:pPr>
      <w:bookmarkStart w:id="2" w:name="OLE_LINK6"/>
      <w:bookmarkEnd w:id="2"/>
      <w:r>
        <w:rPr>
          <w:rFonts w:ascii="Arial" w:hAnsi="Arial" w:cs="Arial" w:eastAsia="Times New Roman"/>
          <w:i/>
          <w:iCs/>
          <w:color w:val="000000"/>
          <w:sz w:val="20"/>
        </w:rPr>
        <w:t xml:space="preserve">Hakim Kebenaran ada dalam Makhluk yang hidup dengan Kerendahan Hati.</w:t>
      </w:r>
    </w:p>
    <w:p>
      <w:pPr>
        <w:spacing w:after="0" w:line="240" w:lineRule="auto"/>
        <w:rPr>
          <w:rFonts w:ascii="Arial" w:eastAsia="Times New Roman" w:hAnsi="Arial" w:cs="Arial"/>
          <w:color w:val="000000"/>
          <w:sz w:val="20"/>
        </w:rPr>
      </w:pPr>
    </w:p>
    <w:p>
      <w:pPr>
        <w:spacing w:after="0" w:line="240" w:lineRule="auto"/>
        <w:rPr>
          <w:rFonts w:ascii="Arial" w:eastAsia="Times New Roman" w:hAnsi="Arial" w:cs="Arial"/>
          <w:color w:val="000000"/>
          <w:sz w:val="20"/>
        </w:rPr>
      </w:pPr>
      <w:bookmarkStart w:id="3" w:name="OLE_LINK8"/>
      <w:bookmarkEnd w:id="3"/>
      <w:r>
        <w:rPr>
          <w:rFonts w:ascii="Arial" w:hAnsi="Arial" w:cs="Arial" w:eastAsia="Times New Roman"/>
          <w:i/>
          <w:iCs/>
          <w:color w:val="000000"/>
          <w:sz w:val="20"/>
        </w:rPr>
        <w:t xml:space="preserve">Betapa manisnya menyuburkan Anda dengan buah-buahanku, tetapi lebih manis bagiku jika Anda dapat mencicipi hasil dari jiwa Anda, tempat Energi Roh Anda berada, yang sedang menunggu memanifestasikan dirinya.</w:t>
      </w:r>
    </w:p>
    <w:p>
      <w:pPr>
        <w:spacing w:after="0" w:line="240" w:lineRule="auto"/>
        <w:rPr>
          <w:rFonts w:ascii="Arial" w:eastAsia="Times New Roman" w:hAnsi="Arial" w:cs="Arial"/>
          <w:color w:val="000000"/>
          <w:sz w:val="20"/>
        </w:rPr>
      </w:pPr>
    </w:p>
    <w:p>
      <w:pPr>
        <w:spacing w:after="0" w:line="240" w:lineRule="auto"/>
        <w:rPr>
          <w:rFonts w:ascii="Arial" w:eastAsia="Times New Roman" w:hAnsi="Arial" w:cs="Arial"/>
          <w:color w:val="000000"/>
          <w:sz w:val="20"/>
        </w:rPr>
      </w:pPr>
      <w:bookmarkStart w:id="4" w:name="OLE_LINK10"/>
      <w:bookmarkEnd w:id="4"/>
      <w:r>
        <w:rPr>
          <w:rFonts w:ascii="Arial" w:hAnsi="Arial" w:cs="Arial" w:eastAsia="Times New Roman"/>
          <w:i/>
          <w:iCs/>
          <w:color w:val="000000"/>
          <w:sz w:val="20"/>
        </w:rPr>
        <w:t xml:space="preserve">Harapan adalah cara munculnya Roh ketika ia mewujud pada jiwa yaitu keinginan untuk hidup.</w:t>
      </w:r>
    </w:p>
    <w:p>
      <w:pPr>
        <w:spacing w:after="0" w:line="240" w:lineRule="auto"/>
        <w:rPr>
          <w:rFonts w:ascii="Arial" w:eastAsia="Times New Roman" w:hAnsi="Arial" w:cs="Arial"/>
          <w:color w:val="000000"/>
          <w:sz w:val="20"/>
        </w:rPr>
      </w:pPr>
    </w:p>
    <w:p>
      <w:pPr>
        <w:spacing w:after="0" w:line="240" w:lineRule="auto"/>
        <w:rPr>
          <w:rFonts w:ascii="Arial" w:eastAsia="Times New Roman" w:hAnsi="Arial" w:cs="Arial"/>
          <w:color w:val="000000"/>
          <w:sz w:val="20"/>
        </w:rPr>
      </w:pPr>
      <w:bookmarkStart w:id="5" w:name="OLE_LINK12"/>
      <w:bookmarkEnd w:id="5"/>
      <w:r>
        <w:rPr>
          <w:rFonts w:ascii="Arial" w:hAnsi="Arial" w:cs="Arial" w:eastAsia="Times New Roman"/>
          <w:i/>
          <w:iCs/>
          <w:color w:val="000000"/>
          <w:sz w:val="20"/>
        </w:rPr>
        <w:t xml:space="preserve">Prinsip yang sangat sederhana dari tumpuan Pengetahuan dan yang akan merevolusi dunia, adalah ini:</w:t>
      </w:r>
      <w:r>
        <w:rPr>
          <w:rFonts w:ascii="Arial" w:hAnsi="Arial" w:cs="Arial" w:eastAsia="Times New Roman"/>
          <w:color w:val="000000"/>
          <w:sz w:val="20"/>
        </w:rPr>
        <w:t xml:space="preserve"> </w:t>
      </w:r>
    </w:p>
    <w:p>
      <w:pPr>
        <w:spacing w:after="0" w:line="240" w:lineRule="auto"/>
        <w:rPr>
          <w:rFonts w:ascii="Arial" w:eastAsia="Times New Roman" w:hAnsi="Arial" w:cs="Arial"/>
          <w:color w:val="000000"/>
          <w:sz w:val="20"/>
        </w:rPr>
      </w:pPr>
      <w:bookmarkStart w:id="6" w:name="OLE_LINK14"/>
      <w:bookmarkEnd w:id="6"/>
      <w:r>
        <w:rPr>
          <w:rFonts w:ascii="Arial" w:hAnsi="Arial" w:cs="Arial" w:eastAsia="Times New Roman"/>
          <w:i/>
          <w:iCs/>
          <w:color w:val="000000"/>
          <w:sz w:val="20"/>
        </w:rPr>
        <w:t xml:space="preserve">“Dari apa yang aku rasakan di Jiwaku, semuanya bisa Benar, atau Salah, atau aku Tidak Menyadarinya.</w:t>
      </w:r>
    </w:p>
    <w:p>
      <w:pPr>
        <w:spacing w:after="0" w:line="240" w:lineRule="auto"/>
        <w:rPr>
          <w:rFonts w:ascii="Arial" w:eastAsia="Times New Roman" w:hAnsi="Arial" w:cs="Arial"/>
          <w:color w:val="000000"/>
          <w:sz w:val="20"/>
        </w:rPr>
      </w:pPr>
      <w:r>
        <w:rPr>
          <w:rFonts w:ascii="Arial" w:hAnsi="Arial" w:cs="Arial" w:eastAsia="Times New Roman"/>
          <w:i/>
          <w:iCs/>
          <w:color w:val="000000"/>
          <w:sz w:val="20"/>
        </w:rPr>
        <w:t xml:space="preserve">Aku hanya bisa Menerima atau Menyangkal apa yang aku rasakan.”</w:t>
      </w:r>
    </w:p>
    <w:p>
      <w:pPr>
        <w:spacing w:after="0" w:line="240" w:lineRule="auto"/>
        <w:rPr>
          <w:rFonts w:ascii="Arial" w:eastAsia="Times New Roman" w:hAnsi="Arial" w:cs="Arial"/>
          <w:sz w:val="20"/>
        </w:rPr>
      </w:pPr>
      <w:bookmarkStart w:id="7" w:name="OLE_LINK18"/>
      <w:bookmarkEnd w:id="7"/>
      <w:r>
        <w:rPr>
          <w:rFonts w:ascii="Arial" w:hAnsi="Arial" w:cs="Arial" w:eastAsia="Times New Roman"/>
          <w:i/>
          <w:iCs/>
          <w:sz w:val="20"/>
        </w:rPr>
        <w:t xml:space="preserve">Prinsip ini akan membebaskan manusia karena ia mengandung Cahaya dan berasal dari Cahaya.</w:t>
      </w:r>
    </w:p>
    <w:p>
      <w:pPr>
        <w:spacing w:after="0" w:line="240" w:lineRule="auto"/>
        <w:rPr>
          <w:rFonts w:ascii="Arial" w:eastAsia="Times New Roman" w:hAnsi="Arial" w:cs="Arial"/>
          <w:sz w:val="20"/>
        </w:rPr>
      </w:pPr>
      <w:r>
        <w:rPr>
          <w:rFonts w:ascii="Arial" w:hAnsi="Arial" w:cs="Arial" w:eastAsia="Times New Roman"/>
          <w:i/>
          <w:iCs/>
          <w:sz w:val="20"/>
        </w:rPr>
        <w:t xml:space="preserve">Tidak ada sudut alam semesta yang tidak tersentuh, karena itu adalah Prinsip Keberadaan yang sama.</w:t>
      </w:r>
    </w:p>
    <w:p>
      <w:pPr>
        <w:spacing w:after="0" w:line="240" w:lineRule="auto"/>
        <w:rPr>
          <w:rFonts w:ascii="Arial" w:eastAsia="Times New Roman" w:hAnsi="Arial" w:cs="Arial"/>
          <w:sz w:val="20"/>
        </w:rPr>
      </w:pPr>
      <w:r>
        <w:rPr>
          <w:rFonts w:ascii="Arial" w:hAnsi="Arial" w:cs="Arial" w:eastAsia="Times New Roman"/>
          <w:i/>
          <w:iCs/>
          <w:sz w:val="20"/>
        </w:rPr>
        <w:t xml:space="preserve">Segera akan banyak orang dan kemudian semua orang, akan mengenali Prinsip Kehidupan.</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bookmarkStart w:id="8" w:name="OLE_LINK20"/>
      <w:bookmarkEnd w:id="8"/>
      <w:r>
        <w:rPr>
          <w:rFonts w:ascii="Arial" w:hAnsi="Arial" w:cs="Arial" w:eastAsia="Times New Roman"/>
          <w:i/>
          <w:iCs/>
          <w:sz w:val="20"/>
        </w:rPr>
        <w:t xml:space="preserve">Pohon itu tumbuh sederhana sampai menghasilkan buahnya, dan air turun dari gunung menuju ke laut. Begitulah sang Guru memberi cahaya kepada muridnya dan mengasuhnya, memberinya karunia Kehidupan.</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bookmarkStart w:id="9" w:name="OLE_LINK22"/>
      <w:bookmarkEnd w:id="9"/>
      <w:r>
        <w:rPr>
          <w:rFonts w:ascii="Arial" w:hAnsi="Arial" w:cs="Arial" w:eastAsia="Times New Roman"/>
          <w:i/>
          <w:iCs/>
          <w:sz w:val="20"/>
        </w:rPr>
        <w:t xml:space="preserve">Cahaya itu menghancurkan rantai dan manusia lolos dari labirin, menemukan Hidup Kekal. Roh mengungkapkan dirinya dan mekar di dalam jiwa orang yang Rendah Hati, bersatu dengan Harmoni Universal.</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bookmarkStart w:id="10" w:name="OLE_LINK15"/>
      <w:bookmarkStart w:id="11" w:name="OLE_LINK24"/>
      <w:bookmarkEnd w:id="10"/>
      <w:bookmarkEnd w:id="11"/>
      <w:r>
        <w:rPr>
          <w:rFonts w:ascii="Arial" w:hAnsi="Arial" w:cs="Arial" w:eastAsia="Times New Roman"/>
          <w:i/>
          <w:iCs/>
          <w:sz w:val="20"/>
        </w:rPr>
        <w:t xml:space="preserve">Seseorang tidak menjadi hebat dengan berusaha berjalan di jalan orang-orang hebat, apalagi mengulangi kata-kata mereka, tetapi di jalannya sendiri dengan kerendahan hati yang besar, yaitu mendengarkan dirinya sendiri.</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bookmarkStart w:id="12" w:name="OLE_LINK25"/>
      <w:bookmarkEnd w:id="12"/>
      <w:r>
        <w:rPr>
          <w:rFonts w:ascii="Arial" w:hAnsi="Arial" w:cs="Arial" w:eastAsia="Times New Roman"/>
          <w:i/>
          <w:iCs/>
          <w:sz w:val="20"/>
        </w:rPr>
        <w:t xml:space="preserve">Kata-kata bukanlah Kebenaran tetapi hanya manifestasi dari Makhluk. Mereka yang menyatakan bahwa semua kata adalah Kebenaran menuntut memiliki buah tanpa pohonnya, atau meraih tujuan tanpa menyusuri jalan.</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bookmarkStart w:id="13" w:name="OLE_LINK27"/>
      <w:bookmarkEnd w:id="13"/>
      <w:r>
        <w:rPr>
          <w:rFonts w:ascii="Arial" w:hAnsi="Arial" w:cs="Arial" w:eastAsia="Times New Roman"/>
          <w:i/>
          <w:iCs/>
          <w:sz w:val="20"/>
        </w:rPr>
        <w:t xml:space="preserve">Jiwa manusia mengandung benih-benih Roh yang memanifestasikan dirinya melalui kerendahan hati, yang mengembangkan dan menghasilkan Kehidupan.</w:t>
      </w:r>
    </w:p>
    <w:p>
      <w:pPr>
        <w:spacing w:after="0" w:line="240" w:lineRule="auto"/>
        <w:rPr>
          <w:rFonts w:ascii="Arial" w:eastAsia="Times New Roman" w:hAnsi="Arial" w:cs="Arial"/>
          <w:sz w:val="20"/>
        </w:rPr>
      </w:pPr>
    </w:p>
    <w:p>
      <w:pPr>
        <w:numPr>
          <w:ilvl w:val="0"/>
          <w:numId w:val="1"/>
        </w:numPr>
        <w:spacing w:before="100" w:beforeAutospacing="1" w:after="100" w:afterAutospacing="1" w:line="240" w:lineRule="auto"/>
        <w:rPr>
          <w:rFonts w:ascii="Arial" w:eastAsia="Times New Roman" w:hAnsi="Arial" w:cs="Arial"/>
          <w:sz w:val="20"/>
        </w:rPr>
      </w:pPr>
      <w:bookmarkStart w:id="14" w:name="OLE_LINK29"/>
      <w:bookmarkEnd w:id="14"/>
      <w:r>
        <w:rPr>
          <w:rFonts w:ascii="Arial" w:hAnsi="Arial" w:cs="Arial" w:eastAsia="Times New Roman"/>
          <w:i/>
          <w:iCs/>
          <w:sz w:val="20"/>
        </w:rPr>
        <w:t xml:space="preserve">Gelas harus diisi sebelum meluap.</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Ayam percaya bahwa seluruh dunia ada di dalam telur sampai ia mengeluarkan kepalanya dari cangkang.</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Ia yang jatuh ke dalam lubang tidak selalu bisa meloloskan diri oleh dirinya sendiri.</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Kehidupan setiap manusia dimanifestasikan secara bertahap; hanya dengan tumbuh untuk bisa belajar.</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Hanya Pribadi Sejati yang menjadi Altruisme Sejati, karena keduanya memiliki karakter Kebenaran.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Selama ribuan tahun, Kebenaran telah diucapkan tanpa diketahui.</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Selama ribuan tahun, Kepalsuan telah digambarkan sebagai Kebenaran.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Hanya Kejujuran yang akan mencapai Kehidupan sejati, dan akan tercapai dengan memisahkan Kebenaran dari Kepalsuan.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Dengan memisahkan Kebenaran dari Kepalsuan, energi Roh yang tak terbatas akan dibebaskan.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Banyak yang menyamakan imajinasi dengan Pengetahuan.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Berkat Cahaya, setiap orang dapat membedakan Kebenaran dari Kepalsuan dalam dirinya sendiri, mencapai Kejujuran Sejati Yang Sesungguhnya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Kunci untuk memecahkan semua masalah adalah dengan memisahkan Kebenaran, Kepalsuan, dan apa yang kita Tidak Sadari.</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Prasangka telah menghalangi manusia.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Banyak orang mencari Kebenaran dalam kata-kata orang lain dan tidak menyadari bahwa kebenaran ada di dalam jiwanya; kita hanya perlu mencarinya dengan cara yang benar.</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Banyak orang yang berbicara atas nama Tuhan, tetapi mereka belum tahu.</w:t>
      </w:r>
    </w:p>
    <w:p>
      <w:pPr>
        <w:numPr>
          <w:ilvl w:val="0"/>
          <w:numId w:val="1"/>
        </w:numPr>
        <w:spacing w:before="100" w:beforeAutospacing="1" w:after="100" w:afterAutospacing="1" w:line="240" w:lineRule="auto"/>
        <w:rPr>
          <w:rFonts w:ascii="Arial" w:eastAsia="Times New Roman" w:hAnsi="Arial" w:cs="Arial"/>
          <w:sz w:val="20"/>
        </w:rPr>
      </w:pPr>
      <w:bookmarkStart w:id="15" w:name="OLE_LINK31"/>
      <w:bookmarkEnd w:id="15"/>
      <w:r>
        <w:rPr>
          <w:rFonts w:ascii="Arial" w:hAnsi="Arial" w:cs="Arial" w:eastAsia="Times New Roman"/>
          <w:i/>
          <w:iCs/>
          <w:sz w:val="20"/>
        </w:rPr>
        <w:t xml:space="preserve">Roh memanifestasikan dirinya dalam setiap bentuk kehidupan.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Alat untuk mencapai Kebenaran dan untuk mewujudkan diri adalah: Kemauan dan Kerendahan Hati.</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Selama ribuan tahun, manusia berusaha menemukan Kebenaran, tetapi belum melihat Cahaya.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Hanya mereka yang telah berjalan di jalan yang benar yang akan tiba di tujuan yang benar</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Mengapa ada sepuluh Perintah.</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Ada dua macam Tugas: bagian dalam dan bagian luar; antara keduanya adalah jurang.</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Rasa Hormat, Kekuatan, dan Keteguhan... apakah ini adalah faktor-faktor positif?</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Perbedaan antara Keadilan dan Pembalasan.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Hukum Dunia Baru adalah hukum Roh, yaitu Hukum Universal.</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Apa itu Penghakiman Universal?</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Bagi orang yang rendah hati, Kebenaran muncul melalui jiwa.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Kebenaran, ketika itu adalah Kebenaran, ia sederhana dan menular. Tidak ada yang lebih bisa menarik jiwa selain Cahaya.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Cahaya dan Kehendak Bebas.</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Asal dari ketidakamanan dan bagaimana ia dihilangkan.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Tikus di labirin menunjukkan bukti substansial tentang kecerdasan.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Memangkas adalah salah satu alat paling berharga yang ada.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Manusia hidup mencari Harmoni dan untuk menyatu dengan Alam Semesta.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Umat Manusia terdiri dari anak-anak yang percaya bahwa mereka adalah manusia.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Perbedaan antara Ilusi dan Harapan.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Kebenaran ada dalam hal-hal kecil.</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Kegelapan ditakdirkan untuk ditembus oleh Cahaya.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Neraka itu ada, dan keadaan di mana manusia menemukan dirinya menunjukkan hal ini. Namun, itu bisa ditaklukkan.</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Manusia adalah anak yang terhalang dan takut, hidup dalam ketakutan, di neraka. Menunggu dibebaskan. Hanya Cahaya yang bisa membebaskannya.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Manusia menggunakan kata-kata yang berbeda untuk mengatakan hal yang sama, dan kata-kata yang sama untuk menjelaskan maksud yang berbeda.</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Segera dunia akan berjalan berdasarkan Hukum Universal, di bawah Hukum Roh.</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Kebenaran tidak bisa dipelajari, hanya dijalani.</w:t>
      </w:r>
    </w:p>
    <w:p>
      <w:pPr>
        <w:numPr>
          <w:ilvl w:val="0"/>
          <w:numId w:val="1"/>
        </w:numPr>
        <w:spacing w:before="100" w:beforeAutospacing="1" w:after="100" w:afterAutospacing="1" w:line="240" w:lineRule="auto"/>
        <w:rPr>
          <w:rFonts w:ascii="Arial" w:eastAsia="Times New Roman" w:hAnsi="Arial" w:cs="Arial"/>
          <w:sz w:val="20"/>
        </w:rPr>
      </w:pPr>
      <w:r>
        <w:rPr>
          <w:rFonts w:ascii="Arial" w:hAnsi="Arial" w:cs="Arial" w:eastAsia="Times New Roman"/>
          <w:i/>
          <w:iCs/>
          <w:sz w:val="20"/>
        </w:rPr>
        <w:t xml:space="preserve">Tanggal yang tepat untuk Dunia Baru: 11 Maret 2005 pukul 7.15. Kebenaran dan Kepalsuan telah mulai terpisah dengan cara yang pasti, dan selamanya. Akhirnya, kekuatan Cahaya menjadi aktif. Manusia tidak dapat kembali lagi, karena ini adalah kekuatan Cahaya Sejati.</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r>
        <w:rPr>
          <w:rFonts w:ascii="Arial" w:hAnsi="Arial" w:cs="Arial" w:eastAsia="Times New Roman"/>
          <w:i/>
          <w:iCs/>
          <w:sz w:val="20"/>
        </w:rPr>
        <w:t xml:space="preserve">4 Agustus 2005</w:t>
      </w:r>
    </w:p>
    <w:p>
      <w:pPr>
        <w:spacing w:after="0" w:line="240" w:lineRule="auto"/>
        <w:rPr>
          <w:rFonts w:ascii="Arial" w:eastAsia="Times New Roman" w:hAnsi="Arial" w:cs="Arial"/>
          <w:sz w:val="20"/>
        </w:rPr>
      </w:pPr>
      <w:r>
        <w:rPr>
          <w:rFonts w:ascii="Arial" w:hAnsi="Arial" w:cs="Arial" w:eastAsia="Times New Roman"/>
          <w:i/>
          <w:iCs/>
          <w:sz w:val="20"/>
        </w:rPr>
        <w:t>Vito</w:t>
      </w:r>
    </w:p>
    <w:p>
      <w:pPr>
        <w:spacing w:after="0" w:line="240" w:lineRule="auto"/>
        <w:rPr>
          <w:rFonts w:ascii="Arial" w:eastAsia="Times New Roman" w:hAnsi="Arial" w:cs="Arial"/>
          <w:sz w:val="20"/>
        </w:rPr>
      </w:pPr>
    </w:p>
    <w:p>
      <w:pPr>
        <w:spacing w:after="0" w:line="240" w:lineRule="auto"/>
        <w:rPr>
          <w:rFonts w:ascii="Arial" w:eastAsia="Times New Roman" w:hAnsi="Arial" w:cs="Arial"/>
          <w:sz w:val="20"/>
        </w:rPr>
      </w:pPr>
      <w:r>
        <w:rPr>
          <w:rFonts w:ascii="Arial" w:hAnsi="Arial" w:cs="Arial" w:eastAsia="Times New Roman"/>
          <w:sz w:val="20"/>
        </w:rPr>
        <w:t>+393405180205</w:t>
      </w:r>
    </w:p>
    <w:p>
      <w:pPr>
        <w:spacing w:after="0" w:line="240" w:lineRule="auto"/>
      </w:pPr>
      <w:r>
        <w:rPr>
          <w:rFonts w:ascii="Arial" w:hAnsi="Arial" w:cs="Arial" w:eastAsia="Times New Roman"/>
          <w:i/>
          <w:iCs/>
          <w:sz w:val="20"/>
        </w:rPr>
        <w:t xml:space="preserve">e-mail: </w:t>
      </w:r>
      <w:hyperlink r:id="rId5" w:history="1">
        <w:r>
          <w:rPr>
            <w:rFonts w:ascii="Arial" w:hAnsi="Arial" w:cs="Arial" w:eastAsia="Times New Roman"/>
            <w:i/>
            <w:iCs/>
            <w:color w:val="0000FF"/>
            <w:sz w:val="20"/>
            <w:u w:val="single"/>
          </w:rPr>
          <w:t>vito@rustici.com</w:t>
        </w:r>
      </w:hyperlink>
    </w:p>
    <w:p>
      <w:pPr>
        <w:spacing w:after="0" w:line="240" w:lineRule="auto"/>
      </w:pPr>
      <w:hyperlink r:id="rId6" w:history="1">
        <w:r>
          <w:rPr>
            <w:rStyle w:val="Collegamentoipertestuale"/>
          </w:rPr>
          <w:t>www.rustici.com/the_new_world.zip</w:t>
        </w:r>
      </w:hyperlink>
      <w:r>
        <w:tab/>
        <w:t xml:space="preserve">(bahasa Inggris – unduh)</w:t>
      </w:r>
    </w:p>
    <w:p>
      <w:pPr>
        <w:spacing w:after="0" w:line="240" w:lineRule="auto"/>
        <w:rPr>
          <w:rFonts w:ascii="Arial" w:eastAsia="Times New Roman" w:hAnsi="Arial" w:cs="Arial"/>
          <w:sz w:val="20"/>
        </w:rPr>
      </w:pPr>
      <w:hyperlink r:id="rId7" w:history="1">
        <w:r>
          <w:rPr>
            <w:rStyle w:val="Collegamentoipertestuale"/>
          </w:rPr>
          <w:t>www.rustici.com/il_nuovo_mondo.zip</w:t>
        </w:r>
      </w:hyperlink>
      <w:r>
        <w:t xml:space="preserve"> </w:t>
        <w:tab/>
        <w:t xml:space="preserve">(bahasa Italia – unduh)</w:t>
      </w:r>
    </w:p>
    <w:p>
      <w:pPr>
        <w:spacing w:after="0" w:line="240" w:lineRule="auto"/>
        <w:rPr>
          <w:rFonts w:ascii="Arial" w:eastAsia="Times New Roman" w:hAnsi="Arial" w:cs="Arial"/>
          <w:sz w:val="20"/>
        </w:rPr>
      </w:pPr>
      <w:r>
        <w:rPr>
          <w:rFonts w:ascii="Arial" w:hAnsi="Arial" w:cs="Arial" w:eastAsia="Times New Roman"/>
          <w:i/>
          <w:iCs/>
          <w:sz w:val="20"/>
        </w:rPr>
        <w:t xml:space="preserve">Jika Anda memiliki orang yang dicintai dan ingin mengharapkan kebaikan untuk mereka, Anda dapat membagikan halaman seperti ini kepada mereka. Akhirnya, jiwa mereka akan melakukan selebihnya. Terkadang hanya setitik debu dapat menghalangi mekanisme yang indah. Buang </w:t>
      </w:r>
      <w:bookmarkStart w:id="16" w:name="OLE_LINK43"/>
      <w:bookmarkEnd w:id="16"/>
      <w:r>
        <w:rPr>
          <w:rFonts w:ascii="Arial" w:hAnsi="Arial" w:cs="Arial" w:eastAsia="Times New Roman"/>
          <w:i/>
          <w:iCs/>
          <w:sz w:val="20"/>
        </w:rPr>
        <w:t xml:space="preserve">debu itu dan mekanisme itu akan mulai berfungsi lagi!</w:t>
      </w:r>
    </w:p>
    <w:p/>
    <w:sectPr>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681FB1"/>
    <w:rsid w:val="0006485E"/>
    <w:rsid w:val="000C7122"/>
    <w:rsid w:val="00127A9D"/>
    <w:rsid w:val="001A0A56"/>
    <w:rsid w:val="004717EF"/>
    <w:rsid w:val="004F64CA"/>
    <w:rsid w:val="00681FB1"/>
    <w:rsid w:val="00905B7B"/>
    <w:rsid w:val="00933664"/>
    <w:rsid w:val="00CF2A8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17EF"/>
  </w:style>
  <w:style w:type="paragraph" w:styleId="Titolo1">
    <w:name w:val="heading 1"/>
    <w:basedOn w:val="Normale"/>
    <w:link w:val="Titolo1Carattere"/>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olo2">
    <w:name w:val="heading 2"/>
    <w:basedOn w:val="Normale"/>
    <w:link w:val="Titolo2Carattere"/>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olo3">
    <w:name w:val="heading 3"/>
    <w:basedOn w:val="Normale"/>
    <w:link w:val="Titolo3Carattere"/>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1FB1"/>
    <w:rPr>
      <w:rFonts w:ascii="Times New Roman" w:eastAsia="Times New Roman" w:hAnsi="Times New Roman" w:cs="Times New Roman"/>
      <w:b/>
      <w:bCs/>
      <w:kern w:val="36"/>
      <w:sz w:val="48"/>
      <w:szCs w:val="48"/>
    </w:rPr>
  </w:style>
  <w:style w:type="character" w:customStyle="1" w:styleId="Titolo2Carattere">
    <w:name w:val="Titolo 2 Carattere"/>
    <w:basedOn w:val="Carpredefinitoparagrafo"/>
    <w:link w:val="Titolo2"/>
    <w:uiPriority w:val="9"/>
    <w:rsid w:val="00681FB1"/>
    <w:rPr>
      <w:rFonts w:ascii="Times New Roman" w:eastAsia="Times New Roman" w:hAnsi="Times New Roman" w:cs="Times New Roman"/>
      <w:b/>
      <w:bCs/>
      <w:sz w:val="36"/>
      <w:szCs w:val="36"/>
    </w:rPr>
  </w:style>
  <w:style w:type="character" w:customStyle="1" w:styleId="Titolo3Carattere">
    <w:name w:val="Titolo 3 Carattere"/>
    <w:basedOn w:val="Carpredefinitoparagrafo"/>
    <w:link w:val="Titolo3"/>
    <w:uiPriority w:val="9"/>
    <w:rsid w:val="00681FB1"/>
    <w:rPr>
      <w:rFonts w:ascii="Times New Roman" w:eastAsia="Times New Roman" w:hAnsi="Times New Roman" w:cs="Times New Roman"/>
      <w:b/>
      <w:bCs/>
      <w:sz w:val="27"/>
      <w:szCs w:val="27"/>
    </w:rPr>
  </w:style>
  <w:style w:type="character" w:styleId="Collegamentoipertestuale">
    <w:name w:val="Hyperlink"/>
    <w:basedOn w:val="Carpredefinitoparagrafo"/>
    <w:uiPriority w:val="99"/>
    <w:unhideWhenUsed/>
    <w:rsid w:val="00681FB1"/>
    <w:rPr>
      <w:color w:val="0000FF"/>
      <w:u w:val="single"/>
    </w:rPr>
  </w:style>
  <w:style w:type="character" w:styleId="Collegamentovisitato">
    <w:name w:val="FollowedHyperlink"/>
    <w:basedOn w:val="Carpredefinitoparagrafo"/>
    <w:uiPriority w:val="99"/>
    <w:semiHidden/>
    <w:unhideWhenUsed/>
    <w:rsid w:val="001A0A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stici.com/il_nuovo_mondo.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tici.com/the_new_world.zip" TargetMode="External"/><Relationship Id="rId5" Type="http://schemas.openxmlformats.org/officeDocument/2006/relationships/hyperlink" Target="mailto:mastrait@iol.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928</Words>
  <Characters>5290</Characters>
  <Application>Microsoft Office Word</Application>
  <DocSecurity>0</DocSecurity>
  <Lines>44</Lines>
  <Paragraphs>12</Paragraphs>
  <ScaleCrop>false</ScaleCrop>
  <Company/>
  <LinksUpToDate>false</LinksUpToDate>
  <CharactersWithSpaces>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dc:creator>
  <cp:keywords/>
  <dc:description/>
  <cp:lastModifiedBy>Vito</cp:lastModifiedBy>
  <cp:revision>5</cp:revision>
  <dcterms:created xsi:type="dcterms:W3CDTF">2014-06-07T10:18:00Z</dcterms:created>
  <dcterms:modified xsi:type="dcterms:W3CDTF">2014-06-07T11:26:00Z</dcterms:modified>
</cp:coreProperties>
</file>